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06" w:rsidRPr="004569B7" w:rsidRDefault="006A3306" w:rsidP="006A3306">
      <w:pPr>
        <w:spacing w:line="360" w:lineRule="exact"/>
        <w:jc w:val="left"/>
        <w:rPr>
          <w:rFonts w:ascii="宋体" w:eastAsia="仿宋_GB2312" w:hAnsi="宋体" w:hint="eastAsia"/>
          <w:b/>
          <w:color w:val="000000"/>
          <w:sz w:val="18"/>
          <w:szCs w:val="18"/>
        </w:rPr>
      </w:pPr>
      <w:r w:rsidRPr="004569B7">
        <w:rPr>
          <w:rFonts w:ascii="宋体" w:eastAsia="仿宋_GB2312" w:hAnsi="宋体" w:hint="eastAsia"/>
          <w:b/>
          <w:color w:val="000000"/>
          <w:sz w:val="18"/>
          <w:szCs w:val="18"/>
        </w:rPr>
        <w:t>附件</w:t>
      </w:r>
      <w:r w:rsidRPr="004569B7">
        <w:rPr>
          <w:rFonts w:ascii="宋体" w:eastAsia="仿宋_GB2312" w:hAnsi="宋体" w:hint="eastAsia"/>
          <w:b/>
          <w:color w:val="000000"/>
          <w:sz w:val="18"/>
          <w:szCs w:val="18"/>
        </w:rPr>
        <w:t>1</w:t>
      </w:r>
      <w:r w:rsidRPr="004569B7">
        <w:rPr>
          <w:rFonts w:ascii="宋体" w:eastAsia="仿宋_GB2312" w:hAnsi="宋体"/>
          <w:b/>
          <w:color w:val="000000"/>
          <w:sz w:val="18"/>
          <w:szCs w:val="18"/>
        </w:rPr>
        <w:t>1</w:t>
      </w:r>
    </w:p>
    <w:p w:rsidR="006A3306" w:rsidRPr="004569B7" w:rsidRDefault="006A3306" w:rsidP="006A3306">
      <w:pPr>
        <w:widowControl/>
        <w:snapToGrid w:val="0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</w:pPr>
      <w:r w:rsidRPr="004569B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南京</w:t>
      </w:r>
      <w:r w:rsidRPr="004569B7">
        <w:rPr>
          <w:rFonts w:ascii="仿宋" w:eastAsia="仿宋" w:hAnsi="仿宋" w:cs="宋体"/>
          <w:b/>
          <w:bCs/>
          <w:color w:val="000000"/>
          <w:kern w:val="0"/>
          <w:sz w:val="30"/>
          <w:szCs w:val="32"/>
        </w:rPr>
        <w:t>信息职业技术学院</w:t>
      </w:r>
    </w:p>
    <w:p w:rsidR="006A3306" w:rsidRPr="004569B7" w:rsidRDefault="006A3306" w:rsidP="006A3306">
      <w:pPr>
        <w:widowControl/>
        <w:snapToGrid w:val="0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</w:pPr>
      <w:r w:rsidRPr="004569B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“昆山开发区</w:t>
      </w:r>
      <w:r w:rsidRPr="004569B7">
        <w:rPr>
          <w:rFonts w:ascii="仿宋" w:eastAsia="仿宋" w:hAnsi="仿宋" w:cs="宋体"/>
          <w:b/>
          <w:bCs/>
          <w:color w:val="000000"/>
          <w:kern w:val="0"/>
          <w:sz w:val="30"/>
          <w:szCs w:val="32"/>
        </w:rPr>
        <w:t>现代学徒制订单班</w:t>
      </w:r>
      <w:r w:rsidRPr="004569B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”情况</w:t>
      </w:r>
      <w:r w:rsidRPr="004569B7">
        <w:rPr>
          <w:rFonts w:ascii="仿宋" w:eastAsia="仿宋" w:hAnsi="仿宋" w:cs="宋体"/>
          <w:b/>
          <w:bCs/>
          <w:color w:val="000000"/>
          <w:kern w:val="0"/>
          <w:sz w:val="30"/>
          <w:szCs w:val="32"/>
        </w:rPr>
        <w:t>介绍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ind w:firstLineChars="200" w:firstLine="200"/>
        <w:rPr>
          <w:rFonts w:ascii="宋体" w:eastAsia="仿宋_GB2312" w:hAnsi="宋体"/>
          <w:color w:val="000000"/>
          <w:sz w:val="10"/>
          <w:szCs w:val="10"/>
        </w:rPr>
      </w:pPr>
    </w:p>
    <w:p w:rsidR="006A3306" w:rsidRPr="004569B7" w:rsidRDefault="006A3306" w:rsidP="006A3306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color w:val="000000"/>
          <w:sz w:val="24"/>
        </w:rPr>
        <w:t>为贯彻落实《国务院办公厅关于深化产教融合的若干意见》和《国务院常务会议部署加快发展现代职业教育》的精神，学院与昆山经济技术开发区人力资源和社会保障局及</w:t>
      </w:r>
      <w:proofErr w:type="gramStart"/>
      <w:r w:rsidRPr="004569B7">
        <w:rPr>
          <w:rFonts w:ascii="仿宋" w:eastAsia="仿宋" w:hAnsi="仿宋" w:hint="eastAsia"/>
          <w:color w:val="000000"/>
          <w:sz w:val="24"/>
        </w:rPr>
        <w:t>昆山龙</w:t>
      </w:r>
      <w:proofErr w:type="gramEnd"/>
      <w:r w:rsidRPr="004569B7">
        <w:rPr>
          <w:rFonts w:ascii="仿宋" w:eastAsia="仿宋" w:hAnsi="仿宋" w:hint="eastAsia"/>
          <w:color w:val="000000"/>
          <w:sz w:val="24"/>
        </w:rPr>
        <w:t>腾光电、三星电机、</w:t>
      </w:r>
      <w:proofErr w:type="gramStart"/>
      <w:r w:rsidRPr="004569B7">
        <w:rPr>
          <w:rFonts w:ascii="仿宋" w:eastAsia="仿宋" w:hAnsi="仿宋" w:hint="eastAsia"/>
          <w:color w:val="000000"/>
          <w:sz w:val="24"/>
        </w:rPr>
        <w:t>峰实电子</w:t>
      </w:r>
      <w:proofErr w:type="gramEnd"/>
      <w:r w:rsidRPr="004569B7">
        <w:rPr>
          <w:rFonts w:ascii="仿宋" w:eastAsia="仿宋" w:hAnsi="仿宋" w:hint="eastAsia"/>
          <w:color w:val="000000"/>
          <w:sz w:val="24"/>
        </w:rPr>
        <w:t>、</w:t>
      </w:r>
      <w:proofErr w:type="gramStart"/>
      <w:r w:rsidRPr="004569B7">
        <w:rPr>
          <w:rFonts w:ascii="仿宋" w:eastAsia="仿宋" w:hAnsi="仿宋" w:hint="eastAsia"/>
          <w:color w:val="000000"/>
          <w:sz w:val="24"/>
        </w:rPr>
        <w:t>纬创资</w:t>
      </w:r>
      <w:proofErr w:type="gramEnd"/>
      <w:r w:rsidRPr="004569B7">
        <w:rPr>
          <w:rFonts w:ascii="仿宋" w:eastAsia="仿宋" w:hAnsi="仿宋" w:hint="eastAsia"/>
          <w:color w:val="000000"/>
          <w:sz w:val="24"/>
        </w:rPr>
        <w:t>通、嘉联益电子、南亚集团、</w:t>
      </w:r>
      <w:proofErr w:type="gramStart"/>
      <w:r w:rsidRPr="004569B7">
        <w:rPr>
          <w:rFonts w:ascii="仿宋" w:eastAsia="仿宋" w:hAnsi="仿宋" w:hint="eastAsia"/>
          <w:color w:val="000000"/>
          <w:sz w:val="24"/>
        </w:rPr>
        <w:t>启佳通讯</w:t>
      </w:r>
      <w:proofErr w:type="gramEnd"/>
      <w:r w:rsidRPr="004569B7">
        <w:rPr>
          <w:rFonts w:ascii="仿宋" w:eastAsia="仿宋" w:hAnsi="仿宋" w:hint="eastAsia"/>
          <w:color w:val="000000"/>
          <w:sz w:val="24"/>
        </w:rPr>
        <w:t>、科森科技、洽兴包装工业等9家在</w:t>
      </w:r>
      <w:proofErr w:type="gramStart"/>
      <w:r w:rsidRPr="004569B7">
        <w:rPr>
          <w:rFonts w:ascii="仿宋" w:eastAsia="仿宋" w:hAnsi="仿宋" w:hint="eastAsia"/>
          <w:color w:val="000000"/>
          <w:sz w:val="24"/>
        </w:rPr>
        <w:t>昆大型</w:t>
      </w:r>
      <w:proofErr w:type="gramEnd"/>
      <w:r w:rsidRPr="004569B7">
        <w:rPr>
          <w:rFonts w:ascii="仿宋" w:eastAsia="仿宋" w:hAnsi="仿宋" w:hint="eastAsia"/>
          <w:color w:val="000000"/>
          <w:sz w:val="24"/>
        </w:rPr>
        <w:t>优质企业合作开展昆山开发区现代学徒制订单班，政府、企业、学校三方通力协作，培养昆山企业急需的高技术技能型人才。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b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一、项目特色：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1、校</w:t>
      </w:r>
      <w:proofErr w:type="gramStart"/>
      <w:r w:rsidRPr="004569B7">
        <w:rPr>
          <w:rFonts w:ascii="仿宋" w:eastAsia="仿宋" w:hAnsi="仿宋" w:hint="eastAsia"/>
          <w:b/>
          <w:color w:val="000000"/>
          <w:sz w:val="24"/>
        </w:rPr>
        <w:t>企双主体</w:t>
      </w:r>
      <w:proofErr w:type="gramEnd"/>
      <w:r w:rsidRPr="004569B7">
        <w:rPr>
          <w:rFonts w:ascii="仿宋" w:eastAsia="仿宋" w:hAnsi="仿宋" w:hint="eastAsia"/>
          <w:b/>
          <w:color w:val="000000"/>
          <w:sz w:val="24"/>
        </w:rPr>
        <w:t>育人：</w:t>
      </w:r>
      <w:r w:rsidRPr="004569B7">
        <w:rPr>
          <w:rFonts w:ascii="仿宋" w:eastAsia="仿宋" w:hAnsi="仿宋" w:hint="eastAsia"/>
          <w:color w:val="000000"/>
          <w:sz w:val="24"/>
        </w:rPr>
        <w:t>产业与专业对接，技术与技能融合，昆山开发区</w:t>
      </w:r>
      <w:proofErr w:type="gramStart"/>
      <w:r w:rsidRPr="004569B7">
        <w:rPr>
          <w:rFonts w:ascii="仿宋" w:eastAsia="仿宋" w:hAnsi="仿宋" w:hint="eastAsia"/>
          <w:color w:val="000000"/>
          <w:sz w:val="24"/>
        </w:rPr>
        <w:t>人社局</w:t>
      </w:r>
      <w:proofErr w:type="gramEnd"/>
      <w:r w:rsidRPr="004569B7">
        <w:rPr>
          <w:rFonts w:ascii="仿宋" w:eastAsia="仿宋" w:hAnsi="仿宋" w:hint="eastAsia"/>
          <w:color w:val="000000"/>
          <w:sz w:val="24"/>
        </w:rPr>
        <w:t>根据企业对技术技能型人才需求规模，联合校企共同开展技术技能人才培养。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2、</w:t>
      </w:r>
      <w:proofErr w:type="gramStart"/>
      <w:r w:rsidRPr="004569B7">
        <w:rPr>
          <w:rFonts w:ascii="仿宋" w:eastAsia="仿宋" w:hAnsi="仿宋" w:hint="eastAsia"/>
          <w:b/>
          <w:color w:val="000000"/>
          <w:sz w:val="24"/>
        </w:rPr>
        <w:t>校企双导师</w:t>
      </w:r>
      <w:proofErr w:type="gramEnd"/>
      <w:r w:rsidRPr="004569B7">
        <w:rPr>
          <w:rFonts w:ascii="仿宋" w:eastAsia="仿宋" w:hAnsi="仿宋" w:hint="eastAsia"/>
          <w:b/>
          <w:color w:val="000000"/>
          <w:sz w:val="24"/>
        </w:rPr>
        <w:t>教学：</w:t>
      </w:r>
      <w:r w:rsidRPr="004569B7">
        <w:rPr>
          <w:rFonts w:ascii="仿宋" w:eastAsia="仿宋" w:hAnsi="仿宋" w:hint="eastAsia"/>
          <w:color w:val="000000"/>
          <w:sz w:val="24"/>
        </w:rPr>
        <w:t>聘请企业工程技术人员作为企业导师负责实践教学，一对一辅导专业知识、手把手传授技术技能；学校指导教师负责理论教学指导、学业管理、企业师傅沟通，将专业理论与专业实践融合。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3、毕业与就业同步：</w:t>
      </w:r>
      <w:r w:rsidRPr="004569B7">
        <w:rPr>
          <w:rFonts w:ascii="仿宋" w:eastAsia="仿宋" w:hAnsi="仿宋" w:hint="eastAsia"/>
          <w:color w:val="000000"/>
          <w:sz w:val="24"/>
        </w:rPr>
        <w:t>首届毕业生23%被企业聘为工程师，62%为助理工程师，15%为技术员，人才培养质量高，深受企业认可。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4、带薪学习：</w:t>
      </w:r>
      <w:r w:rsidRPr="004569B7">
        <w:rPr>
          <w:rFonts w:ascii="仿宋" w:eastAsia="仿宋" w:hAnsi="仿宋" w:hint="eastAsia"/>
          <w:color w:val="000000"/>
          <w:sz w:val="24"/>
        </w:rPr>
        <w:t>学生在进入培养企业学习期间，企业给予学生相应学徒补贴。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b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二、培养模式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color w:val="000000"/>
          <w:sz w:val="24"/>
        </w:rPr>
        <w:t>1、进校前一年半，在南京信息职业技术学院完成文化基础知识、专业基础知识和基本技能学习，掌握专业所需各项基本技能。</w:t>
      </w:r>
    </w:p>
    <w:p w:rsidR="006A3306" w:rsidRPr="004569B7" w:rsidRDefault="006A3306" w:rsidP="006A3306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color w:val="000000"/>
          <w:sz w:val="24"/>
        </w:rPr>
        <w:t>2、进校后一年半，进入合作培养企业，依据校企双方共同制定的人才培养方案和目标，围绕企业岗位需求，开展专业理论和实践技能学习。</w:t>
      </w:r>
    </w:p>
    <w:p w:rsidR="006A3306" w:rsidRPr="004569B7" w:rsidRDefault="006A3306" w:rsidP="006A3306">
      <w:pPr>
        <w:shd w:val="clear" w:color="auto" w:fill="FFFFFF"/>
        <w:snapToGrid w:val="0"/>
        <w:spacing w:line="360" w:lineRule="auto"/>
        <w:rPr>
          <w:rFonts w:ascii="仿宋" w:eastAsia="仿宋" w:hAnsi="仿宋" w:hint="eastAsia"/>
          <w:b/>
          <w:color w:val="000000"/>
          <w:sz w:val="24"/>
        </w:rPr>
      </w:pPr>
      <w:r w:rsidRPr="004569B7">
        <w:rPr>
          <w:rFonts w:ascii="仿宋" w:eastAsia="仿宋" w:hAnsi="仿宋" w:hint="eastAsia"/>
          <w:b/>
          <w:color w:val="000000"/>
          <w:sz w:val="24"/>
        </w:rPr>
        <w:t>三</w:t>
      </w:r>
      <w:r w:rsidRPr="004569B7">
        <w:rPr>
          <w:rFonts w:ascii="仿宋" w:eastAsia="仿宋" w:hAnsi="仿宋"/>
          <w:b/>
          <w:color w:val="000000"/>
          <w:sz w:val="24"/>
        </w:rPr>
        <w:t>、</w:t>
      </w:r>
      <w:r w:rsidRPr="004569B7">
        <w:rPr>
          <w:rFonts w:ascii="仿宋" w:eastAsia="仿宋" w:hAnsi="仿宋" w:hint="eastAsia"/>
          <w:b/>
          <w:color w:val="000000"/>
          <w:sz w:val="24"/>
        </w:rPr>
        <w:t>招生</w:t>
      </w:r>
      <w:r w:rsidRPr="004569B7">
        <w:rPr>
          <w:rFonts w:ascii="仿宋" w:eastAsia="仿宋" w:hAnsi="仿宋"/>
          <w:b/>
          <w:color w:val="000000"/>
          <w:sz w:val="24"/>
        </w:rPr>
        <w:t>专业</w:t>
      </w:r>
      <w:r w:rsidRPr="004569B7">
        <w:rPr>
          <w:rFonts w:ascii="仿宋" w:eastAsia="仿宋" w:hAnsi="仿宋" w:hint="eastAsia"/>
          <w:b/>
          <w:color w:val="000000"/>
          <w:sz w:val="24"/>
        </w:rPr>
        <w:t>及计划</w:t>
      </w:r>
    </w:p>
    <w:p w:rsidR="006A3306" w:rsidRPr="004569B7" w:rsidRDefault="006A3306" w:rsidP="006A3306">
      <w:pPr>
        <w:shd w:val="clear" w:color="auto" w:fill="FFFFFF"/>
        <w:snapToGrid w:val="0"/>
        <w:spacing w:line="360" w:lineRule="auto"/>
        <w:ind w:firstLineChars="400" w:firstLine="960"/>
        <w:rPr>
          <w:rFonts w:ascii="仿宋" w:eastAsia="仿宋" w:hAnsi="仿宋"/>
          <w:color w:val="000000"/>
          <w:sz w:val="24"/>
        </w:rPr>
      </w:pPr>
      <w:r w:rsidRPr="004569B7">
        <w:rPr>
          <w:rFonts w:ascii="仿宋" w:eastAsia="仿宋" w:hAnsi="仿宋" w:hint="eastAsia"/>
          <w:color w:val="000000"/>
          <w:sz w:val="24"/>
        </w:rPr>
        <w:t>电子</w:t>
      </w:r>
      <w:r w:rsidRPr="004569B7">
        <w:rPr>
          <w:rFonts w:ascii="仿宋" w:eastAsia="仿宋" w:hAnsi="仿宋"/>
          <w:color w:val="000000"/>
          <w:sz w:val="24"/>
        </w:rPr>
        <w:t>信息工程技术</w:t>
      </w:r>
      <w:r w:rsidRPr="004569B7">
        <w:rPr>
          <w:rFonts w:ascii="仿宋" w:eastAsia="仿宋" w:hAnsi="仿宋" w:hint="eastAsia"/>
          <w:color w:val="000000"/>
          <w:sz w:val="24"/>
        </w:rPr>
        <w:t xml:space="preserve">   </w:t>
      </w:r>
      <w:r w:rsidRPr="004569B7">
        <w:rPr>
          <w:rFonts w:ascii="仿宋" w:eastAsia="仿宋" w:hAnsi="仿宋"/>
          <w:color w:val="000000"/>
          <w:sz w:val="24"/>
        </w:rPr>
        <w:t>计划</w:t>
      </w:r>
      <w:r w:rsidRPr="004569B7">
        <w:rPr>
          <w:rFonts w:ascii="仿宋" w:eastAsia="仿宋" w:hAnsi="仿宋" w:hint="eastAsia"/>
          <w:color w:val="000000"/>
          <w:sz w:val="24"/>
        </w:rPr>
        <w:t>30人</w:t>
      </w:r>
    </w:p>
    <w:p w:rsidR="006A3306" w:rsidRPr="004569B7" w:rsidRDefault="006A3306" w:rsidP="006A3306">
      <w:pPr>
        <w:shd w:val="clear" w:color="auto" w:fill="FFFFFF"/>
        <w:snapToGrid w:val="0"/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</w:p>
    <w:p w:rsidR="006A3306" w:rsidRPr="004569B7" w:rsidRDefault="006A3306" w:rsidP="006A3306">
      <w:pPr>
        <w:shd w:val="clear" w:color="auto" w:fill="FFFFFF"/>
        <w:snapToGrid w:val="0"/>
        <w:spacing w:line="440" w:lineRule="exact"/>
        <w:ind w:firstLineChars="200" w:firstLine="420"/>
        <w:rPr>
          <w:rFonts w:ascii="仿宋" w:eastAsia="仿宋" w:hAnsi="仿宋"/>
          <w:color w:val="000000"/>
        </w:rPr>
      </w:pPr>
    </w:p>
    <w:p w:rsidR="006A3306" w:rsidRPr="004569B7" w:rsidRDefault="006A3306" w:rsidP="006A3306">
      <w:pPr>
        <w:shd w:val="clear" w:color="auto" w:fill="FFFFFF"/>
        <w:snapToGrid w:val="0"/>
        <w:spacing w:line="440" w:lineRule="exact"/>
        <w:ind w:firstLineChars="200" w:firstLine="420"/>
        <w:rPr>
          <w:rFonts w:ascii="宋体" w:eastAsia="仿宋_GB2312" w:hAnsi="宋体"/>
          <w:color w:val="000000"/>
        </w:rPr>
      </w:pPr>
    </w:p>
    <w:p w:rsidR="006A3306" w:rsidRPr="004569B7" w:rsidRDefault="006A3306" w:rsidP="006A3306">
      <w:pPr>
        <w:shd w:val="clear" w:color="auto" w:fill="FFFFFF"/>
        <w:snapToGrid w:val="0"/>
        <w:spacing w:line="440" w:lineRule="exact"/>
        <w:ind w:firstLineChars="200" w:firstLine="420"/>
        <w:rPr>
          <w:rFonts w:ascii="宋体" w:eastAsia="仿宋_GB2312" w:hAnsi="宋体" w:hint="eastAsia"/>
          <w:color w:val="000000"/>
        </w:rPr>
      </w:pPr>
    </w:p>
    <w:p w:rsidR="00095368" w:rsidRPr="006A3306" w:rsidRDefault="00095368">
      <w:bookmarkStart w:id="0" w:name="_GoBack"/>
      <w:bookmarkEnd w:id="0"/>
    </w:p>
    <w:sectPr w:rsidR="00095368" w:rsidRPr="006A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02" w:rsidRDefault="00F61602" w:rsidP="006A3306">
      <w:r>
        <w:separator/>
      </w:r>
    </w:p>
  </w:endnote>
  <w:endnote w:type="continuationSeparator" w:id="0">
    <w:p w:rsidR="00F61602" w:rsidRDefault="00F61602" w:rsidP="006A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02" w:rsidRDefault="00F61602" w:rsidP="006A3306">
      <w:r>
        <w:separator/>
      </w:r>
    </w:p>
  </w:footnote>
  <w:footnote w:type="continuationSeparator" w:id="0">
    <w:p w:rsidR="00F61602" w:rsidRDefault="00F61602" w:rsidP="006A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A"/>
    <w:rsid w:val="00095368"/>
    <w:rsid w:val="002C375A"/>
    <w:rsid w:val="006A3306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3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3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2</cp:revision>
  <dcterms:created xsi:type="dcterms:W3CDTF">2017-12-27T08:09:00Z</dcterms:created>
  <dcterms:modified xsi:type="dcterms:W3CDTF">2017-12-27T08:09:00Z</dcterms:modified>
</cp:coreProperties>
</file>